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67"/>
      </w:tblGrid>
      <w:tr w:rsidR="0018450C" w:rsidRPr="001E1307" w:rsidTr="0018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450C" w:rsidRPr="001E1307" w:rsidRDefault="001E1307" w:rsidP="001E1307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sz w:val="36"/>
                <w:szCs w:val="36"/>
                <w:lang w:eastAsia="it-IT"/>
              </w:rPr>
            </w:pPr>
            <w:r w:rsidRPr="001E1307">
              <w:rPr>
                <w:rFonts w:ascii="Bookman Old Style" w:eastAsia="Times New Roman" w:hAnsi="Bookman Old Style" w:cs="Times New Roman"/>
                <w:b/>
                <w:sz w:val="36"/>
                <w:szCs w:val="36"/>
                <w:lang w:eastAsia="it-IT"/>
              </w:rPr>
              <w:t>BANDO INDETTO PER IL TIROCINIO FORMATIVO PRESSO IL TRIBUNALE PER I MINORENNI DI POTENZA.</w:t>
            </w:r>
          </w:p>
        </w:tc>
      </w:tr>
      <w:tr w:rsidR="0018450C" w:rsidRPr="001E1307" w:rsidTr="0018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450C" w:rsidRPr="001E1307" w:rsidRDefault="0018450C" w:rsidP="001E1307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t-IT"/>
              </w:rPr>
            </w:pPr>
            <w:r w:rsidRPr="001E1307">
              <w:rPr>
                <w:rFonts w:ascii="Bookman Old Style" w:eastAsia="Times New Roman" w:hAnsi="Bookman Old Style" w:cs="Times New Roman"/>
                <w:sz w:val="24"/>
                <w:szCs w:val="24"/>
                <w:lang w:eastAsia="it-IT"/>
              </w:rPr>
              <w:t xml:space="preserve"> </w:t>
            </w:r>
            <w:r w:rsidRPr="001E1307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it-IT"/>
              </w:rPr>
              <w:t>Domanda per l’accesso al tirocinio formativo</w:t>
            </w:r>
          </w:p>
          <w:p w:rsidR="0018450C" w:rsidRPr="001E1307" w:rsidRDefault="0018450C" w:rsidP="001E1307">
            <w:pPr>
              <w:spacing w:before="100" w:beforeAutospacing="1" w:after="100" w:afterAutospacing="1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it-IT"/>
              </w:rPr>
            </w:pPr>
            <w:r w:rsidRPr="001E1307">
              <w:rPr>
                <w:rFonts w:ascii="Bookman Old Style" w:eastAsia="Times New Roman" w:hAnsi="Bookman Old Style" w:cs="Times New Roman"/>
                <w:sz w:val="24"/>
                <w:szCs w:val="24"/>
                <w:lang w:eastAsia="it-IT"/>
              </w:rPr>
              <w:t>Pubblicazione del modulo di domanda per l’accesso al tirocinio formativo presso gli uffici giudiziari previsto dall’</w:t>
            </w:r>
            <w:r w:rsidR="001E1307">
              <w:rPr>
                <w:rFonts w:ascii="Bookman Old Style" w:eastAsia="Times New Roman" w:hAnsi="Bookman Old Style" w:cs="Times New Roman"/>
                <w:sz w:val="24"/>
                <w:szCs w:val="24"/>
                <w:lang w:eastAsia="it-IT"/>
              </w:rPr>
              <w:t xml:space="preserve">art. 73 del decreto legge </w:t>
            </w:r>
            <w:r w:rsidR="001E1307" w:rsidRPr="001E1307">
              <w:rPr>
                <w:rFonts w:ascii="Bookman Old Style" w:eastAsia="Times New Roman" w:hAnsi="Bookman Old Style" w:cs="Times New Roman"/>
                <w:sz w:val="24"/>
                <w:szCs w:val="24"/>
                <w:lang w:eastAsia="it-IT"/>
              </w:rPr>
              <w:t>D.L. 69/2013 (convertito con legge 9 agosto 2013, n.98</w:t>
            </w:r>
            <w:r w:rsidR="001E1307">
              <w:rPr>
                <w:rFonts w:ascii="Bookman Old Style" w:eastAsia="Times New Roman" w:hAnsi="Bookman Old Style" w:cs="Times New Roman"/>
                <w:sz w:val="24"/>
                <w:szCs w:val="24"/>
                <w:lang w:eastAsia="it-IT"/>
              </w:rPr>
              <w:t>).</w:t>
            </w:r>
          </w:p>
        </w:tc>
      </w:tr>
    </w:tbl>
    <w:p w:rsidR="0018450C" w:rsidRPr="001E1307" w:rsidRDefault="0018450C" w:rsidP="001E130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</w:pPr>
      <w:r w:rsidRPr="001E1307">
        <w:rPr>
          <w:rFonts w:ascii="Bookman Old Style" w:eastAsia="Times New Roman" w:hAnsi="Bookman Old Style" w:cs="Times New Roman"/>
          <w:sz w:val="24"/>
          <w:szCs w:val="24"/>
          <w:lang w:eastAsia="it-IT"/>
        </w:rPr>
        <w:fldChar w:fldCharType="begin"/>
      </w:r>
      <w:r w:rsidRPr="001E1307">
        <w:rPr>
          <w:rFonts w:ascii="Bookman Old Style" w:eastAsia="Times New Roman" w:hAnsi="Bookman Old Style" w:cs="Times New Roman"/>
          <w:sz w:val="24"/>
          <w:szCs w:val="24"/>
          <w:lang w:eastAsia="it-IT"/>
        </w:rPr>
        <w:instrText xml:space="preserve"> HYPERLINK "http://www.giustizia.it" \o "Sito Ufficiale del Ministero della Giustizia" </w:instrText>
      </w:r>
      <w:r w:rsidRPr="001E1307">
        <w:rPr>
          <w:rFonts w:ascii="Bookman Old Style" w:eastAsia="Times New Roman" w:hAnsi="Bookman Old Style" w:cs="Times New Roman"/>
          <w:sz w:val="24"/>
          <w:szCs w:val="24"/>
          <w:lang w:eastAsia="it-IT"/>
        </w:rPr>
        <w:fldChar w:fldCharType="separate"/>
      </w:r>
    </w:p>
    <w:p w:rsidR="0018450C" w:rsidRPr="001E1307" w:rsidRDefault="0018450C" w:rsidP="001E13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1E1307">
        <w:rPr>
          <w:rFonts w:ascii="Bookman Old Style" w:eastAsia="Times New Roman" w:hAnsi="Bookman Old Style" w:cs="Times New Roman"/>
          <w:sz w:val="24"/>
          <w:szCs w:val="24"/>
          <w:lang w:eastAsia="it-IT"/>
        </w:rPr>
        <w:fldChar w:fldCharType="end"/>
      </w:r>
    </w:p>
    <w:p w:rsidR="0018450C" w:rsidRPr="001E1307" w:rsidRDefault="0018450C" w:rsidP="001E1307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</w:pPr>
      <w:r w:rsidRPr="001E1307">
        <w:rPr>
          <w:rFonts w:ascii="Bookman Old Style" w:eastAsia="Times New Roman" w:hAnsi="Bookman Old Style" w:cs="Times New Roman"/>
          <w:sz w:val="24"/>
          <w:szCs w:val="24"/>
          <w:lang w:eastAsia="it-IT"/>
        </w:rPr>
        <w:fldChar w:fldCharType="begin"/>
      </w:r>
      <w:r w:rsidRPr="001E1307">
        <w:rPr>
          <w:rFonts w:ascii="Bookman Old Style" w:eastAsia="Times New Roman" w:hAnsi="Bookman Old Style" w:cs="Times New Roman"/>
          <w:sz w:val="24"/>
          <w:szCs w:val="24"/>
          <w:lang w:eastAsia="it-IT"/>
        </w:rPr>
        <w:instrText xml:space="preserve"> HYPERLINK "http://www.processotelematico.giustizia.it/pdapublic/" \o "Processo Civile Telematico" </w:instrText>
      </w:r>
      <w:r w:rsidRPr="001E1307">
        <w:rPr>
          <w:rFonts w:ascii="Bookman Old Style" w:eastAsia="Times New Roman" w:hAnsi="Bookman Old Style" w:cs="Times New Roman"/>
          <w:sz w:val="24"/>
          <w:szCs w:val="24"/>
          <w:lang w:eastAsia="it-IT"/>
        </w:rPr>
        <w:fldChar w:fldCharType="separate"/>
      </w:r>
    </w:p>
    <w:p w:rsidR="0018450C" w:rsidRPr="001E1307" w:rsidRDefault="0018450C" w:rsidP="001E1307">
      <w:pPr>
        <w:spacing w:after="0" w:line="240" w:lineRule="auto"/>
        <w:jc w:val="both"/>
        <w:rPr>
          <w:rFonts w:ascii="Bookman Old Style" w:hAnsi="Bookman Old Style"/>
          <w:color w:val="003366"/>
          <w:sz w:val="24"/>
          <w:szCs w:val="24"/>
        </w:rPr>
      </w:pPr>
      <w:r w:rsidRPr="001E1307">
        <w:rPr>
          <w:rFonts w:ascii="Bookman Old Style" w:eastAsia="Times New Roman" w:hAnsi="Bookman Old Style" w:cs="Times New Roman"/>
          <w:sz w:val="24"/>
          <w:szCs w:val="24"/>
          <w:lang w:eastAsia="it-IT"/>
        </w:rPr>
        <w:fldChar w:fldCharType="end"/>
      </w:r>
    </w:p>
    <w:tbl>
      <w:tblPr>
        <w:tblW w:w="500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67"/>
      </w:tblGrid>
      <w:tr w:rsidR="0018450C" w:rsidRPr="001E1307" w:rsidTr="0018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450C" w:rsidRPr="001E1307" w:rsidRDefault="0018450C" w:rsidP="001E1307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8450C" w:rsidRPr="001E1307" w:rsidTr="0018450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8450C" w:rsidRPr="001E1307" w:rsidRDefault="0018450C" w:rsidP="001E1307">
            <w:pPr>
              <w:pStyle w:val="NormaleWeb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E130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E1307">
              <w:rPr>
                <w:rFonts w:ascii="Bookman Old Style" w:hAnsi="Bookman Old Style"/>
                <w:b/>
                <w:bCs/>
                <w:sz w:val="24"/>
                <w:szCs w:val="24"/>
              </w:rPr>
              <w:t>Tirocinio formativo ex art.73 D.L.69/13 Avviso</w:t>
            </w:r>
          </w:p>
          <w:p w:rsidR="0018450C" w:rsidRPr="001E1307" w:rsidRDefault="001E1307" w:rsidP="0032106C">
            <w:pPr>
              <w:pStyle w:val="NormaleWeb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 far data </w:t>
            </w:r>
            <w:r w:rsidRPr="002C43CE">
              <w:rPr>
                <w:rFonts w:ascii="Bookman Old Style" w:hAnsi="Bookman Old Style"/>
                <w:sz w:val="24"/>
                <w:szCs w:val="24"/>
              </w:rPr>
              <w:t xml:space="preserve">dal </w:t>
            </w:r>
            <w:r w:rsidR="0018450C" w:rsidRPr="002C43C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2106C">
              <w:rPr>
                <w:rFonts w:ascii="Bookman Old Style" w:hAnsi="Bookman Old Style"/>
                <w:sz w:val="24"/>
                <w:szCs w:val="24"/>
              </w:rPr>
              <w:t>1ottobre 2018</w:t>
            </w:r>
            <w:r w:rsidR="002C43C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8450C" w:rsidRPr="002C43CE">
              <w:rPr>
                <w:rFonts w:ascii="Bookman Old Style" w:hAnsi="Bookman Old Style"/>
                <w:sz w:val="24"/>
                <w:szCs w:val="24"/>
              </w:rPr>
              <w:t>s</w:t>
            </w:r>
            <w:r w:rsidR="002C43CE">
              <w:rPr>
                <w:rFonts w:ascii="Bookman Old Style" w:hAnsi="Bookman Old Style"/>
                <w:sz w:val="24"/>
                <w:szCs w:val="24"/>
              </w:rPr>
              <w:t>ar</w:t>
            </w:r>
            <w:r w:rsidR="0032106C">
              <w:rPr>
                <w:rFonts w:ascii="Bookman Old Style" w:hAnsi="Bookman Old Style"/>
                <w:sz w:val="24"/>
                <w:szCs w:val="24"/>
              </w:rPr>
              <w:t>à</w:t>
            </w:r>
            <w:r w:rsidR="002C43CE">
              <w:rPr>
                <w:rFonts w:ascii="Bookman Old Style" w:hAnsi="Bookman Old Style"/>
                <w:sz w:val="24"/>
                <w:szCs w:val="24"/>
              </w:rPr>
              <w:t xml:space="preserve"> ammess</w:t>
            </w:r>
            <w:r w:rsidR="0032106C">
              <w:rPr>
                <w:rFonts w:ascii="Bookman Old Style" w:hAnsi="Bookman Old Style"/>
                <w:sz w:val="24"/>
                <w:szCs w:val="24"/>
              </w:rPr>
              <w:t>o</w:t>
            </w:r>
            <w:r w:rsidR="002C43CE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2106C">
              <w:rPr>
                <w:rFonts w:ascii="Bookman Old Style" w:hAnsi="Bookman Old Style"/>
                <w:sz w:val="24"/>
                <w:szCs w:val="24"/>
              </w:rPr>
              <w:t>un  nuovo</w:t>
            </w:r>
            <w:r w:rsidR="002C43CE">
              <w:rPr>
                <w:rFonts w:ascii="Bookman Old Style" w:hAnsi="Bookman Old Style"/>
                <w:sz w:val="24"/>
                <w:szCs w:val="24"/>
              </w:rPr>
              <w:t xml:space="preserve"> tirocinant</w:t>
            </w:r>
            <w:r w:rsidR="0032106C">
              <w:rPr>
                <w:rFonts w:ascii="Bookman Old Style" w:hAnsi="Bookman Old Style"/>
                <w:sz w:val="24"/>
                <w:szCs w:val="24"/>
              </w:rPr>
              <w:t>e</w:t>
            </w:r>
            <w:r w:rsidR="0018450C" w:rsidRPr="001E1307">
              <w:rPr>
                <w:rFonts w:ascii="Bookman Old Style" w:hAnsi="Bookman Old Style"/>
                <w:sz w:val="24"/>
                <w:szCs w:val="24"/>
              </w:rPr>
              <w:t>. Gli interessati all’</w:t>
            </w:r>
            <w:r w:rsidR="0032106C">
              <w:rPr>
                <w:rFonts w:ascii="Bookman Old Style" w:hAnsi="Bookman Old Style"/>
                <w:sz w:val="24"/>
                <w:szCs w:val="24"/>
              </w:rPr>
              <w:t>ammissione per n. 1 posto</w:t>
            </w:r>
            <w:r w:rsidR="0018450C" w:rsidRPr="001E1307">
              <w:rPr>
                <w:rFonts w:ascii="Bookman Old Style" w:hAnsi="Bookman Old Style"/>
                <w:sz w:val="24"/>
                <w:szCs w:val="24"/>
              </w:rPr>
              <w:t xml:space="preserve"> potranno presentare domanda entro </w:t>
            </w:r>
            <w:r w:rsidR="0032106C">
              <w:rPr>
                <w:rFonts w:ascii="Bookman Old Style" w:hAnsi="Bookman Old Style"/>
                <w:sz w:val="24"/>
                <w:szCs w:val="24"/>
              </w:rPr>
              <w:t>e non oltre il 10 settembre 2018</w:t>
            </w:r>
            <w:r w:rsidR="0018450C" w:rsidRPr="001E1307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</w:p>
        </w:tc>
      </w:tr>
    </w:tbl>
    <w:p w:rsidR="0018450C" w:rsidRPr="001E1307" w:rsidRDefault="0018450C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E1307">
        <w:rPr>
          <w:rFonts w:ascii="Bookman Old Style" w:hAnsi="Bookman Old Style"/>
          <w:b/>
          <w:bCs/>
          <w:sz w:val="24"/>
          <w:szCs w:val="24"/>
        </w:rPr>
        <w:t>Tirocinio Formativo</w:t>
      </w:r>
    </w:p>
    <w:p w:rsidR="001E1307" w:rsidRDefault="001E1307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Informazioni generali</w:t>
      </w:r>
      <w:r w:rsidR="0018450C" w:rsidRPr="001E1307">
        <w:rPr>
          <w:rFonts w:ascii="Bookman Old Style" w:hAnsi="Bookman Old Style"/>
          <w:b/>
          <w:bCs/>
          <w:sz w:val="24"/>
          <w:szCs w:val="24"/>
        </w:rPr>
        <w:t>:</w:t>
      </w:r>
    </w:p>
    <w:p w:rsidR="009647AB" w:rsidRDefault="0018450C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 w:rsidRPr="001E1307">
        <w:rPr>
          <w:rFonts w:ascii="Bookman Old Style" w:hAnsi="Bookman Old Style"/>
          <w:sz w:val="24"/>
          <w:szCs w:val="24"/>
        </w:rPr>
        <w:t>l'articolo 73 del D.L. 69/2013 (convertito con legge 9 agosto 2013, n.98), modificato dagli articoli 50 e 50-bis del D.L. 24.06.2014, n.90 (convertito, con modificazioni, dalla legge 11 agosto 2014, n.114) prevede che i laureati in giurisprudenza più meritevoli possano accedere, a domanda e per una sola volta, a stage di formazione teorico - pratica della durata di diciotto mesi presso gli uffici giudiziari, per assistere e coadiuvare i magistrati delle Corti d'Appello, dei Tribunali ordinari, degli uffici requirenti di 1° e 2° grado, degli Uffici e dei Tribunali di Sorveglianza, dei Tribunali per i Minorenni nonché i Giudici Amministrativi dei TAR e del Consiglio di Stato.</w:t>
      </w:r>
    </w:p>
    <w:p w:rsidR="00C91E1D" w:rsidRDefault="009647AB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Quanto ai requisiti neces</w:t>
      </w:r>
      <w:r w:rsidR="00C91E1D">
        <w:rPr>
          <w:rFonts w:ascii="Bookman Old Style" w:hAnsi="Bookman Old Style"/>
          <w:sz w:val="24"/>
          <w:szCs w:val="24"/>
        </w:rPr>
        <w:t>sari, si prevede l’accesso al tirocinio formativo dei giovani:</w:t>
      </w:r>
    </w:p>
    <w:p w:rsidR="00C91E1D" w:rsidRDefault="009647AB" w:rsidP="00C91E1D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 w:rsidRPr="00C91E1D">
        <w:rPr>
          <w:rFonts w:ascii="Bookman Old Style" w:hAnsi="Bookman Old Style"/>
          <w:sz w:val="24"/>
          <w:szCs w:val="24"/>
        </w:rPr>
        <w:t>laureati in giurisprudenza all’esito di un corso di durata almeno quadriennale, in possesso dei requisiti di onorabilità di cui all’articolo 42-ter, secondo comma, lettera g), del regio decre</w:t>
      </w:r>
      <w:r w:rsidR="00C91E1D">
        <w:rPr>
          <w:rFonts w:ascii="Bookman Old Style" w:hAnsi="Bookman Old Style"/>
          <w:sz w:val="24"/>
          <w:szCs w:val="24"/>
        </w:rPr>
        <w:t>to 30 gennaio 1941, n. 12;</w:t>
      </w:r>
    </w:p>
    <w:p w:rsidR="00C91E1D" w:rsidRDefault="009647AB" w:rsidP="00C91E1D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 w:rsidRPr="00C91E1D">
        <w:rPr>
          <w:rFonts w:ascii="Bookman Old Style" w:hAnsi="Bookman Old Style"/>
          <w:sz w:val="24"/>
          <w:szCs w:val="24"/>
        </w:rPr>
        <w:t xml:space="preserve"> che abbiano riportato una media di almeno 27/30 negli esami di diritto costituzionale, diritto privato, diritto processuale civile, diritto commerciale, diritto penale, diritto processuale penale, diritto del lavoro e diritto amministrativo, ovvero un punteggio di laurea non inferiore a 105/110</w:t>
      </w:r>
      <w:r w:rsidR="00C91E1D">
        <w:rPr>
          <w:rFonts w:ascii="Bookman Old Style" w:hAnsi="Bookman Old Style"/>
          <w:sz w:val="24"/>
          <w:szCs w:val="24"/>
        </w:rPr>
        <w:t>;</w:t>
      </w:r>
    </w:p>
    <w:p w:rsidR="00C91E1D" w:rsidRPr="00C91E1D" w:rsidRDefault="009647AB" w:rsidP="001E1307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91E1D">
        <w:rPr>
          <w:rFonts w:ascii="Bookman Old Style" w:hAnsi="Bookman Old Style"/>
          <w:sz w:val="24"/>
          <w:szCs w:val="24"/>
        </w:rPr>
        <w:t xml:space="preserve"> che non abbian</w:t>
      </w:r>
      <w:r w:rsidR="00C91E1D">
        <w:rPr>
          <w:rFonts w:ascii="Bookman Old Style" w:hAnsi="Bookman Old Style"/>
          <w:sz w:val="24"/>
          <w:szCs w:val="24"/>
        </w:rPr>
        <w:t>o compiuto i trenta anni di età;</w:t>
      </w:r>
    </w:p>
    <w:p w:rsidR="00C91E1D" w:rsidRPr="00C91E1D" w:rsidRDefault="00C91E1D" w:rsidP="001E1307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 non abbiano già svolto il tirocinio formativo presso altri Uffici.</w:t>
      </w:r>
      <w:r w:rsidR="009647AB" w:rsidRPr="00C91E1D">
        <w:rPr>
          <w:rFonts w:ascii="Bookman Old Style" w:hAnsi="Bookman Old Style"/>
          <w:sz w:val="24"/>
          <w:szCs w:val="24"/>
        </w:rPr>
        <w:t xml:space="preserve"> </w:t>
      </w:r>
    </w:p>
    <w:p w:rsidR="00C91E1D" w:rsidRPr="00C91E1D" w:rsidRDefault="00C91E1D" w:rsidP="00C91E1D">
      <w:pPr>
        <w:spacing w:before="100" w:beforeAutospacing="1" w:after="100" w:afterAutospacing="1" w:line="24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C91E1D">
        <w:rPr>
          <w:rFonts w:ascii="Bookman Old Style" w:hAnsi="Bookman Old Style"/>
          <w:sz w:val="24"/>
          <w:szCs w:val="24"/>
        </w:rPr>
        <w:t xml:space="preserve">Gli aspiranti che presentano domanda al Presidente del Tribunale per i minorenni di Potenza dovranno allegare documentazione comprovante il possesso dei requisiti di cui al predetto comma, anche a norma degli articoli 46 e 47 del </w:t>
      </w:r>
      <w:proofErr w:type="spellStart"/>
      <w:r w:rsidRPr="00C91E1D">
        <w:rPr>
          <w:rFonts w:ascii="Bookman Old Style" w:hAnsi="Bookman Old Style"/>
          <w:sz w:val="24"/>
          <w:szCs w:val="24"/>
        </w:rPr>
        <w:t>d.P.R.</w:t>
      </w:r>
      <w:proofErr w:type="spellEnd"/>
      <w:r w:rsidRPr="00C91E1D">
        <w:rPr>
          <w:rFonts w:ascii="Bookman Old Style" w:hAnsi="Bookman Old Style"/>
          <w:sz w:val="24"/>
          <w:szCs w:val="24"/>
        </w:rPr>
        <w:t xml:space="preserve"> 28 dicembre 2000, n. 445. </w:t>
      </w:r>
    </w:p>
    <w:p w:rsidR="009647AB" w:rsidRPr="00C91E1D" w:rsidRDefault="009647AB" w:rsidP="00C91E1D">
      <w:pPr>
        <w:pStyle w:val="Paragrafoelenco"/>
        <w:spacing w:before="100" w:beforeAutospacing="1" w:after="100" w:afterAutospacing="1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91E1D">
        <w:rPr>
          <w:rFonts w:ascii="Bookman Old Style" w:hAnsi="Bookman Old Style"/>
          <w:b/>
          <w:sz w:val="24"/>
          <w:szCs w:val="24"/>
        </w:rPr>
        <w:t>I magistrati formatori.</w:t>
      </w:r>
    </w:p>
    <w:p w:rsidR="0018450C" w:rsidRPr="001E1307" w:rsidRDefault="0018450C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 w:rsidRPr="001E1307">
        <w:rPr>
          <w:rFonts w:ascii="Bookman Old Style" w:hAnsi="Bookman Old Style"/>
          <w:sz w:val="24"/>
          <w:szCs w:val="24"/>
        </w:rPr>
        <w:t>I</w:t>
      </w:r>
      <w:r w:rsidR="0032106C">
        <w:rPr>
          <w:rFonts w:ascii="Bookman Old Style" w:hAnsi="Bookman Old Style"/>
          <w:sz w:val="24"/>
          <w:szCs w:val="24"/>
        </w:rPr>
        <w:t>l</w:t>
      </w:r>
      <w:r w:rsidRPr="001E1307">
        <w:rPr>
          <w:rFonts w:ascii="Bookman Old Style" w:hAnsi="Bookman Old Style"/>
          <w:sz w:val="24"/>
          <w:szCs w:val="24"/>
        </w:rPr>
        <w:t xml:space="preserve"> tirocin</w:t>
      </w:r>
      <w:r w:rsidR="0032106C">
        <w:rPr>
          <w:rFonts w:ascii="Bookman Old Style" w:hAnsi="Bookman Old Style"/>
          <w:sz w:val="24"/>
          <w:szCs w:val="24"/>
        </w:rPr>
        <w:t>ante sarà</w:t>
      </w:r>
      <w:r w:rsidR="00C91E1D">
        <w:rPr>
          <w:rFonts w:ascii="Bookman Old Style" w:hAnsi="Bookman Old Style"/>
          <w:sz w:val="24"/>
          <w:szCs w:val="24"/>
        </w:rPr>
        <w:t xml:space="preserve"> affidat</w:t>
      </w:r>
      <w:r w:rsidR="0032106C">
        <w:rPr>
          <w:rFonts w:ascii="Bookman Old Style" w:hAnsi="Bookman Old Style"/>
          <w:sz w:val="24"/>
          <w:szCs w:val="24"/>
        </w:rPr>
        <w:t>o al Presidente</w:t>
      </w:r>
      <w:r w:rsidR="00C91E1D">
        <w:rPr>
          <w:rFonts w:ascii="Bookman Old Style" w:hAnsi="Bookman Old Style"/>
          <w:sz w:val="24"/>
          <w:szCs w:val="24"/>
        </w:rPr>
        <w:t xml:space="preserve"> </w:t>
      </w:r>
      <w:r w:rsidR="0032106C">
        <w:rPr>
          <w:rFonts w:ascii="Bookman Old Style" w:hAnsi="Bookman Old Style"/>
          <w:sz w:val="24"/>
          <w:szCs w:val="24"/>
        </w:rPr>
        <w:t xml:space="preserve">e per il medesimo </w:t>
      </w:r>
      <w:r w:rsidRPr="001E1307">
        <w:rPr>
          <w:rFonts w:ascii="Bookman Old Style" w:hAnsi="Bookman Old Style"/>
          <w:sz w:val="24"/>
          <w:szCs w:val="24"/>
        </w:rPr>
        <w:t>verrà</w:t>
      </w:r>
      <w:r w:rsidR="00C91E1D">
        <w:rPr>
          <w:rFonts w:ascii="Bookman Old Style" w:hAnsi="Bookman Old Style"/>
          <w:sz w:val="24"/>
          <w:szCs w:val="24"/>
        </w:rPr>
        <w:t xml:space="preserve"> redatto un piano di tirocinio. </w:t>
      </w:r>
      <w:r w:rsidRPr="001E1307">
        <w:rPr>
          <w:rFonts w:ascii="Bookman Old Style" w:hAnsi="Bookman Old Style"/>
          <w:sz w:val="24"/>
          <w:szCs w:val="24"/>
        </w:rPr>
        <w:t xml:space="preserve">Al termine dello </w:t>
      </w:r>
      <w:r w:rsidRPr="002C43CE">
        <w:rPr>
          <w:rFonts w:ascii="Bookman Old Style" w:hAnsi="Bookman Old Style"/>
          <w:i/>
          <w:sz w:val="24"/>
          <w:szCs w:val="24"/>
        </w:rPr>
        <w:t>stage</w:t>
      </w:r>
      <w:r w:rsidR="0032106C">
        <w:rPr>
          <w:rFonts w:ascii="Bookman Old Style" w:hAnsi="Bookman Old Style"/>
          <w:sz w:val="24"/>
          <w:szCs w:val="24"/>
        </w:rPr>
        <w:t>, il Presidente</w:t>
      </w:r>
      <w:r w:rsidRPr="001E1307">
        <w:rPr>
          <w:rFonts w:ascii="Bookman Old Style" w:hAnsi="Bookman Old Style"/>
          <w:sz w:val="24"/>
          <w:szCs w:val="24"/>
        </w:rPr>
        <w:t xml:space="preserve"> redigerà una relazione sullo svolgimento dell'att</w:t>
      </w:r>
      <w:r w:rsidR="0032106C">
        <w:rPr>
          <w:rFonts w:ascii="Bookman Old Style" w:hAnsi="Bookman Old Style"/>
          <w:sz w:val="24"/>
          <w:szCs w:val="24"/>
        </w:rPr>
        <w:t>ività da parte del tirocinante.</w:t>
      </w:r>
    </w:p>
    <w:p w:rsidR="009647AB" w:rsidRDefault="0018450C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 w:rsidRPr="001E1307">
        <w:rPr>
          <w:rFonts w:ascii="Bookman Old Style" w:hAnsi="Bookman Old Style"/>
          <w:b/>
          <w:bCs/>
          <w:sz w:val="24"/>
          <w:szCs w:val="24"/>
        </w:rPr>
        <w:t>Come si svolge il tirocinio formativo</w:t>
      </w:r>
    </w:p>
    <w:p w:rsidR="0018450C" w:rsidRPr="001E1307" w:rsidRDefault="0018450C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 w:rsidRPr="001E1307">
        <w:rPr>
          <w:rFonts w:ascii="Bookman Old Style" w:hAnsi="Bookman Old Style"/>
          <w:sz w:val="24"/>
          <w:szCs w:val="24"/>
        </w:rPr>
        <w:t>I tirocinanti assistono e coadiuvano il magistrato togato nello svolgimento delle attività penali e di volontaria giurisdizion</w:t>
      </w:r>
      <w:r w:rsidR="002C43CE">
        <w:rPr>
          <w:rFonts w:ascii="Bookman Old Style" w:hAnsi="Bookman Old Style"/>
          <w:sz w:val="24"/>
          <w:szCs w:val="24"/>
        </w:rPr>
        <w:t xml:space="preserve">e nonché </w:t>
      </w:r>
      <w:r w:rsidRPr="001E1307">
        <w:rPr>
          <w:rFonts w:ascii="Bookman Old Style" w:hAnsi="Bookman Old Style"/>
          <w:sz w:val="24"/>
          <w:szCs w:val="24"/>
        </w:rPr>
        <w:t>nello svolgimento delle attività istruttorie (ascolti);</w:t>
      </w:r>
      <w:r w:rsidRPr="001E1307">
        <w:rPr>
          <w:rFonts w:ascii="Bookman Old Style" w:hAnsi="Bookman Old Style"/>
          <w:sz w:val="24"/>
          <w:szCs w:val="24"/>
        </w:rPr>
        <w:br/>
        <w:t>I tirocinanti possono accedere alla lettura e alla consultazione dei fascicoli all'interno del Tribunale secondo le disposizioni del magistrato formatore (e ad eccezione di quelli per i quali sorga un conflitto d'interessi, con riferimento, in specie ai procedimenti trattati dall'avvocato presso il quale svolgono pratica)</w:t>
      </w:r>
      <w:r w:rsidR="009647AB">
        <w:rPr>
          <w:rFonts w:ascii="Bookman Old Style" w:hAnsi="Bookman Old Style"/>
          <w:sz w:val="24"/>
          <w:szCs w:val="24"/>
        </w:rPr>
        <w:t xml:space="preserve">; possono assistere alle udienze </w:t>
      </w:r>
      <w:r w:rsidRPr="001E1307">
        <w:rPr>
          <w:rFonts w:ascii="Bookman Old Style" w:hAnsi="Bookman Old Style"/>
          <w:sz w:val="24"/>
          <w:szCs w:val="24"/>
        </w:rPr>
        <w:t>.</w:t>
      </w:r>
    </w:p>
    <w:p w:rsidR="00C91E1D" w:rsidRDefault="0018450C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 w:rsidRPr="001E1307">
        <w:rPr>
          <w:rFonts w:ascii="Bookman Old Style" w:hAnsi="Bookman Old Style"/>
          <w:b/>
          <w:bCs/>
          <w:sz w:val="24"/>
          <w:szCs w:val="24"/>
        </w:rPr>
        <w:t xml:space="preserve">Il numero e i posti disponibili </w:t>
      </w:r>
    </w:p>
    <w:p w:rsidR="0018450C" w:rsidRDefault="0018450C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 w:rsidRPr="001E1307">
        <w:rPr>
          <w:rFonts w:ascii="Bookman Old Style" w:hAnsi="Bookman Old Style"/>
          <w:sz w:val="24"/>
          <w:szCs w:val="24"/>
        </w:rPr>
        <w:t>Il numero di tirocinanti</w:t>
      </w:r>
      <w:r w:rsidR="00C91E1D">
        <w:rPr>
          <w:rFonts w:ascii="Bookman Old Style" w:hAnsi="Bookman Old Style"/>
          <w:sz w:val="24"/>
          <w:szCs w:val="24"/>
        </w:rPr>
        <w:t xml:space="preserve"> ritenuto utile per l’Ufficio</w:t>
      </w:r>
      <w:r w:rsidRPr="001E1307">
        <w:rPr>
          <w:rFonts w:ascii="Bookman Old Style" w:hAnsi="Bookman Old Style"/>
          <w:sz w:val="24"/>
          <w:szCs w:val="24"/>
        </w:rPr>
        <w:t xml:space="preserve"> è di </w:t>
      </w:r>
      <w:r w:rsidR="0032106C">
        <w:rPr>
          <w:rFonts w:ascii="Bookman Old Style" w:hAnsi="Bookman Old Style"/>
          <w:sz w:val="24"/>
          <w:szCs w:val="24"/>
        </w:rPr>
        <w:t>1</w:t>
      </w:r>
      <w:r w:rsidR="00203833">
        <w:rPr>
          <w:rFonts w:ascii="Bookman Old Style" w:hAnsi="Bookman Old Style"/>
          <w:sz w:val="24"/>
          <w:szCs w:val="24"/>
        </w:rPr>
        <w:t xml:space="preserve"> unità. Ad oggi  vi sono</w:t>
      </w:r>
      <w:r w:rsidR="0032106C">
        <w:rPr>
          <w:rFonts w:ascii="Bookman Old Style" w:hAnsi="Bookman Old Style"/>
          <w:sz w:val="24"/>
          <w:szCs w:val="24"/>
        </w:rPr>
        <w:t xml:space="preserve"> sei</w:t>
      </w:r>
      <w:r w:rsidR="00203833">
        <w:rPr>
          <w:rFonts w:ascii="Bookman Old Style" w:hAnsi="Bookman Old Style"/>
          <w:sz w:val="24"/>
          <w:szCs w:val="24"/>
        </w:rPr>
        <w:t xml:space="preserve"> tirocinanti presso quest’Ufficio.</w:t>
      </w:r>
    </w:p>
    <w:p w:rsidR="00D55308" w:rsidRDefault="0032106C" w:rsidP="001E1307">
      <w:pPr>
        <w:spacing w:before="100" w:beforeAutospacing="1" w:after="100" w:afterAutospacing="1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Potenza, 29 giugno 2018</w:t>
      </w:r>
    </w:p>
    <w:p w:rsidR="00D55308" w:rsidRDefault="00D55308" w:rsidP="00D55308">
      <w:pPr>
        <w:spacing w:before="100" w:beforeAutospacing="1" w:after="100" w:afterAutospacing="1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Presidente</w:t>
      </w:r>
    </w:p>
    <w:p w:rsidR="00D55308" w:rsidRPr="001E1307" w:rsidRDefault="00D55308" w:rsidP="00D55308">
      <w:pPr>
        <w:spacing w:before="100" w:beforeAutospacing="1" w:after="100" w:afterAutospacing="1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Dott.ssa Valeria Montaruli</w:t>
      </w:r>
    </w:p>
    <w:sectPr w:rsidR="00D55308" w:rsidRPr="001E1307" w:rsidSect="001845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34F"/>
    <w:multiLevelType w:val="hybridMultilevel"/>
    <w:tmpl w:val="65C263AA"/>
    <w:lvl w:ilvl="0" w:tplc="E3F01C4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27C4"/>
    <w:multiLevelType w:val="multilevel"/>
    <w:tmpl w:val="A446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F1543"/>
    <w:multiLevelType w:val="multilevel"/>
    <w:tmpl w:val="9A9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91F27"/>
    <w:multiLevelType w:val="multilevel"/>
    <w:tmpl w:val="A536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32443"/>
    <w:multiLevelType w:val="multilevel"/>
    <w:tmpl w:val="CB66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94246"/>
    <w:multiLevelType w:val="multilevel"/>
    <w:tmpl w:val="8EFE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0C"/>
    <w:rsid w:val="0018450C"/>
    <w:rsid w:val="001E1307"/>
    <w:rsid w:val="00203833"/>
    <w:rsid w:val="002C43CE"/>
    <w:rsid w:val="002F77BF"/>
    <w:rsid w:val="0032106C"/>
    <w:rsid w:val="00402A9C"/>
    <w:rsid w:val="00442C9B"/>
    <w:rsid w:val="009647AB"/>
    <w:rsid w:val="00C12E80"/>
    <w:rsid w:val="00C91E1D"/>
    <w:rsid w:val="00D5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8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84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5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450C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450C"/>
    <w:rPr>
      <w:strike w:val="0"/>
      <w:dstrike w:val="0"/>
      <w:color w:val="333333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1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8450C"/>
    <w:rPr>
      <w:b/>
      <w:bCs/>
    </w:rPr>
  </w:style>
  <w:style w:type="paragraph" w:customStyle="1" w:styleId="noscreen">
    <w:name w:val="noscreen"/>
    <w:basedOn w:val="Normale"/>
    <w:rsid w:val="001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845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8450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845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8450C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oscreen1">
    <w:name w:val="noscreen1"/>
    <w:basedOn w:val="Carpredefinitoparagrafo"/>
    <w:rsid w:val="001845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1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8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84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45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8450C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450C"/>
    <w:rPr>
      <w:strike w:val="0"/>
      <w:dstrike w:val="0"/>
      <w:color w:val="333333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1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8450C"/>
    <w:rPr>
      <w:b/>
      <w:bCs/>
    </w:rPr>
  </w:style>
  <w:style w:type="paragraph" w:customStyle="1" w:styleId="noscreen">
    <w:name w:val="noscreen"/>
    <w:basedOn w:val="Normale"/>
    <w:rsid w:val="0018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845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8450C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845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8450C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noscreen1">
    <w:name w:val="noscreen1"/>
    <w:basedOn w:val="Carpredefinitoparagrafo"/>
    <w:rsid w:val="001845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0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51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3366"/>
                        <w:right w:val="none" w:sz="0" w:space="0" w:color="auto"/>
                      </w:divBdr>
                      <w:divsChild>
                        <w:div w:id="11053412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8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053">
                      <w:marLeft w:val="240"/>
                      <w:marRight w:val="12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550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00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2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Valeria Montaruli</cp:lastModifiedBy>
  <cp:revision>3</cp:revision>
  <cp:lastPrinted>2018-06-28T14:04:00Z</cp:lastPrinted>
  <dcterms:created xsi:type="dcterms:W3CDTF">2018-06-28T13:59:00Z</dcterms:created>
  <dcterms:modified xsi:type="dcterms:W3CDTF">2018-06-28T14:04:00Z</dcterms:modified>
</cp:coreProperties>
</file>